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bookmarkStart w:id="0" w:name="_GoBack"/>
      <w:bookmarkEnd w:id="0"/>
    </w:p>
    <w:p w14:paraId="6D56871D" w14:textId="77777777" w:rsidR="005E4230" w:rsidRDefault="00DC4C91" w:rsidP="000B01A4">
      <w:pPr>
        <w:pStyle w:val="ListParagraph"/>
        <w:numPr>
          <w:ilvl w:val="0"/>
          <w:numId w:val="1"/>
        </w:numPr>
        <w:spacing w:after="0"/>
      </w:pPr>
      <w:r>
        <w:t>Working group n</w:t>
      </w:r>
      <w:r w:rsidR="000B01A4" w:rsidRPr="003110FB">
        <w:t>ame:</w:t>
      </w:r>
    </w:p>
    <w:p w14:paraId="73D4016D" w14:textId="77777777" w:rsidR="005E4230" w:rsidRDefault="005E4230" w:rsidP="005E4230">
      <w:pPr>
        <w:pStyle w:val="ListParagraph"/>
        <w:spacing w:after="0"/>
      </w:pPr>
    </w:p>
    <w:p w14:paraId="4F7CC403" w14:textId="03362493" w:rsidR="000B01A4" w:rsidRPr="005E4230" w:rsidRDefault="0067592A" w:rsidP="005E4230">
      <w:pPr>
        <w:pStyle w:val="ListParagraph"/>
        <w:spacing w:after="0"/>
        <w:rPr>
          <w:i/>
          <w:color w:val="0070C0"/>
        </w:rPr>
      </w:pPr>
      <w:r w:rsidRPr="005E4230">
        <w:rPr>
          <w:i/>
          <w:color w:val="0070C0"/>
        </w:rPr>
        <w:t>Cultivation</w:t>
      </w:r>
      <w:r w:rsidR="005E4230" w:rsidRPr="005E4230">
        <w:rPr>
          <w:i/>
          <w:color w:val="0070C0"/>
        </w:rPr>
        <w:t xml:space="preserve"> Working Group</w:t>
      </w:r>
    </w:p>
    <w:p w14:paraId="403A0A8A" w14:textId="77777777" w:rsidR="000B01A4" w:rsidRPr="003110FB" w:rsidRDefault="000B01A4" w:rsidP="003E257A">
      <w:pPr>
        <w:spacing w:after="0"/>
      </w:pPr>
    </w:p>
    <w:p w14:paraId="2DF7D040" w14:textId="32C396F4" w:rsidR="000B01A4" w:rsidRDefault="00DC4C91" w:rsidP="000B01A4">
      <w:pPr>
        <w:pStyle w:val="ListParagraph"/>
        <w:numPr>
          <w:ilvl w:val="0"/>
          <w:numId w:val="1"/>
        </w:numPr>
        <w:spacing w:after="0"/>
      </w:pPr>
      <w:r>
        <w:t>Individual s</w:t>
      </w:r>
      <w:r w:rsidR="007746E2" w:rsidRPr="003110FB">
        <w:t xml:space="preserve">ponsor(s): </w:t>
      </w:r>
    </w:p>
    <w:p w14:paraId="1482EA22" w14:textId="77777777" w:rsidR="005E4230" w:rsidRDefault="005E4230" w:rsidP="005E4230">
      <w:pPr>
        <w:pStyle w:val="ListParagraph"/>
        <w:spacing w:after="0"/>
      </w:pPr>
    </w:p>
    <w:p w14:paraId="2D348460" w14:textId="77777777" w:rsidR="005E4230" w:rsidRPr="00202189" w:rsidRDefault="005E4230" w:rsidP="005E4230">
      <w:pPr>
        <w:spacing w:after="0"/>
        <w:ind w:left="720"/>
        <w:rPr>
          <w:i/>
          <w:color w:val="0070C0"/>
        </w:rPr>
      </w:pPr>
      <w:r w:rsidRPr="00202189">
        <w:rPr>
          <w:i/>
          <w:color w:val="0070C0"/>
        </w:rPr>
        <w:t xml:space="preserve">Lynn </w:t>
      </w:r>
      <w:proofErr w:type="spellStart"/>
      <w:r w:rsidRPr="00202189">
        <w:rPr>
          <w:i/>
          <w:color w:val="0070C0"/>
        </w:rPr>
        <w:t>Hettrick</w:t>
      </w:r>
      <w:proofErr w:type="spellEnd"/>
      <w:r w:rsidRPr="00202189">
        <w:rPr>
          <w:i/>
          <w:color w:val="0070C0"/>
        </w:rPr>
        <w:t xml:space="preserve"> – Division Administrator - Nevada Department of Agriculture</w:t>
      </w:r>
    </w:p>
    <w:p w14:paraId="7D5CC582" w14:textId="3CB92444" w:rsidR="005E4230" w:rsidRPr="005E4230" w:rsidRDefault="005E4230" w:rsidP="005E4230">
      <w:pPr>
        <w:spacing w:after="0"/>
        <w:ind w:left="720"/>
        <w:rPr>
          <w:i/>
          <w:color w:val="0070C0"/>
        </w:rPr>
      </w:pPr>
      <w:r w:rsidRPr="00202189">
        <w:rPr>
          <w:i/>
          <w:color w:val="0070C0"/>
        </w:rPr>
        <w:t xml:space="preserve">Tessa </w:t>
      </w:r>
      <w:proofErr w:type="spellStart"/>
      <w:r w:rsidRPr="00202189">
        <w:rPr>
          <w:i/>
          <w:color w:val="0070C0"/>
        </w:rPr>
        <w:t>Rognier</w:t>
      </w:r>
      <w:proofErr w:type="spellEnd"/>
      <w:r w:rsidRPr="00202189">
        <w:rPr>
          <w:i/>
          <w:color w:val="0070C0"/>
        </w:rPr>
        <w:t xml:space="preserve"> – Agriculturist III - Nevada Department of Agriculture </w:t>
      </w:r>
    </w:p>
    <w:p w14:paraId="16FCE777" w14:textId="77777777" w:rsidR="000B01A4" w:rsidRPr="003110FB" w:rsidRDefault="000B01A4" w:rsidP="000B01A4">
      <w:pPr>
        <w:spacing w:after="0"/>
      </w:pPr>
    </w:p>
    <w:p w14:paraId="24322531" w14:textId="77777777" w:rsidR="005043DB" w:rsidRDefault="00DC4C91" w:rsidP="000B01A4">
      <w:pPr>
        <w:pStyle w:val="ListParagraph"/>
        <w:numPr>
          <w:ilvl w:val="0"/>
          <w:numId w:val="1"/>
        </w:numPr>
        <w:spacing w:after="0"/>
      </w:pPr>
      <w:r>
        <w:t>Describe the r</w:t>
      </w:r>
      <w:r w:rsidR="000B01A4" w:rsidRPr="003110FB">
        <w:t>ecommendation:</w:t>
      </w:r>
      <w:r w:rsidR="0067592A">
        <w:t xml:space="preserve"> </w:t>
      </w:r>
    </w:p>
    <w:p w14:paraId="25B12C42" w14:textId="77777777" w:rsidR="005E4230" w:rsidRDefault="005E4230" w:rsidP="005E4230">
      <w:pPr>
        <w:pStyle w:val="ListParagraph"/>
        <w:spacing w:after="0"/>
      </w:pPr>
    </w:p>
    <w:p w14:paraId="067CD901" w14:textId="2B6658DE" w:rsidR="005E4230" w:rsidRPr="005E4230" w:rsidRDefault="0067592A" w:rsidP="005E4230">
      <w:pPr>
        <w:pStyle w:val="ListParagraph"/>
        <w:spacing w:after="0"/>
        <w:jc w:val="both"/>
        <w:rPr>
          <w:i/>
          <w:color w:val="0070C0"/>
        </w:rPr>
      </w:pPr>
      <w:r w:rsidRPr="005E4230">
        <w:rPr>
          <w:i/>
          <w:color w:val="0070C0"/>
        </w:rPr>
        <w:t xml:space="preserve">The recommendation is to establish guidelines for a buffer zone of at least five miles between Outdoor </w:t>
      </w:r>
      <w:r w:rsidR="00610DCA" w:rsidRPr="005E4230">
        <w:rPr>
          <w:i/>
          <w:color w:val="0070C0"/>
        </w:rPr>
        <w:t>Marijuana</w:t>
      </w:r>
      <w:r w:rsidRPr="005E4230">
        <w:rPr>
          <w:i/>
          <w:color w:val="0070C0"/>
        </w:rPr>
        <w:t xml:space="preserve"> Cultivation and </w:t>
      </w:r>
      <w:r w:rsidR="00FA7232" w:rsidRPr="005E4230">
        <w:rPr>
          <w:i/>
          <w:color w:val="0070C0"/>
        </w:rPr>
        <w:t xml:space="preserve">Industrial </w:t>
      </w:r>
      <w:r w:rsidRPr="005E4230">
        <w:rPr>
          <w:i/>
          <w:color w:val="0070C0"/>
        </w:rPr>
        <w:t>Hemp Field Cultivation.</w:t>
      </w:r>
      <w:r w:rsidR="005043DB" w:rsidRPr="005E4230">
        <w:rPr>
          <w:i/>
          <w:color w:val="0070C0"/>
        </w:rPr>
        <w:t xml:space="preserve">  It will be necessary for the Nevada Department of Agriculture to be informed during the application process for Outdoor Cannabis Cultivation sites</w:t>
      </w:r>
      <w:r w:rsidR="002A2329" w:rsidRPr="005E4230">
        <w:rPr>
          <w:i/>
          <w:color w:val="0070C0"/>
        </w:rPr>
        <w:t xml:space="preserve">, industrial hemp or adult cannabis, </w:t>
      </w:r>
      <w:r w:rsidR="005043DB" w:rsidRPr="005E4230">
        <w:rPr>
          <w:i/>
          <w:color w:val="0070C0"/>
        </w:rPr>
        <w:t>of the proposed location to ensure there is an adequate buffer zone to prevent cross pollination of the two outdoor crops.</w:t>
      </w:r>
      <w:r w:rsidR="00250973" w:rsidRPr="005E4230">
        <w:rPr>
          <w:i/>
          <w:color w:val="0070C0"/>
        </w:rPr>
        <w:t xml:space="preserve">  </w:t>
      </w:r>
    </w:p>
    <w:p w14:paraId="4A3730F6" w14:textId="77777777" w:rsidR="00E9081E" w:rsidRPr="005E4230" w:rsidRDefault="00E9081E" w:rsidP="005E4230">
      <w:pPr>
        <w:pStyle w:val="ListParagraph"/>
        <w:spacing w:after="0"/>
        <w:jc w:val="both"/>
        <w:rPr>
          <w:i/>
          <w:color w:val="0070C0"/>
        </w:rPr>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084FE8DD" w14:textId="77777777" w:rsidR="005E4230" w:rsidRPr="003110FB" w:rsidRDefault="005E4230" w:rsidP="005E4230">
      <w:pPr>
        <w:pStyle w:val="ListParagraph"/>
        <w:spacing w:after="0"/>
      </w:pPr>
    </w:p>
    <w:p w14:paraId="6C48658B" w14:textId="25CFB44D" w:rsidR="009F522B" w:rsidRPr="005E4230" w:rsidRDefault="005E4230" w:rsidP="005E4230">
      <w:pPr>
        <w:spacing w:after="0"/>
        <w:ind w:left="720"/>
        <w:jc w:val="both"/>
        <w:rPr>
          <w:i/>
          <w:color w:val="0070C0"/>
        </w:rPr>
      </w:pPr>
      <w:r w:rsidRPr="005E4230">
        <w:rPr>
          <w:i/>
          <w:color w:val="0070C0"/>
        </w:rPr>
        <w:t xml:space="preserve">Guiding Principle </w:t>
      </w:r>
      <w:r w:rsidR="009F522B" w:rsidRPr="005E4230">
        <w:rPr>
          <w:i/>
          <w:color w:val="0070C0"/>
        </w:rPr>
        <w:t>2</w:t>
      </w:r>
      <w:r w:rsidRPr="005E4230">
        <w:rPr>
          <w:i/>
          <w:color w:val="0070C0"/>
        </w:rPr>
        <w:t xml:space="preserve"> </w:t>
      </w:r>
      <w:r w:rsidR="009F522B" w:rsidRPr="005E4230">
        <w:rPr>
          <w:i/>
          <w:color w:val="0070C0"/>
        </w:rPr>
        <w:t>-</w:t>
      </w:r>
      <w:r w:rsidRPr="005E4230">
        <w:rPr>
          <w:i/>
          <w:color w:val="0070C0"/>
        </w:rPr>
        <w:t xml:space="preserve"> </w:t>
      </w:r>
      <w:r w:rsidR="009F522B" w:rsidRPr="005E4230">
        <w:rPr>
          <w:i/>
          <w:color w:val="0070C0"/>
        </w:rPr>
        <w:t>Be responsive to the needs and issues of consumers, non-consumers, local governments and the industry</w:t>
      </w:r>
    </w:p>
    <w:p w14:paraId="2C44ABF1" w14:textId="77777777" w:rsidR="005E4230" w:rsidRPr="005E4230" w:rsidRDefault="005E4230" w:rsidP="005E4230">
      <w:pPr>
        <w:spacing w:after="0"/>
        <w:ind w:left="720"/>
        <w:jc w:val="both"/>
        <w:rPr>
          <w:i/>
          <w:color w:val="0070C0"/>
        </w:rPr>
      </w:pPr>
    </w:p>
    <w:p w14:paraId="2FFEFA58" w14:textId="31272A3F" w:rsidR="00E9081E" w:rsidRPr="005E4230" w:rsidRDefault="005E4230" w:rsidP="005E4230">
      <w:pPr>
        <w:spacing w:after="0"/>
        <w:ind w:left="720"/>
        <w:jc w:val="both"/>
        <w:rPr>
          <w:i/>
          <w:color w:val="0070C0"/>
        </w:rPr>
      </w:pPr>
      <w:r w:rsidRPr="005E4230">
        <w:rPr>
          <w:i/>
          <w:color w:val="0070C0"/>
        </w:rPr>
        <w:t xml:space="preserve">Guiding Principle </w:t>
      </w:r>
      <w:r w:rsidR="005043DB" w:rsidRPr="005E4230">
        <w:rPr>
          <w:i/>
          <w:color w:val="0070C0"/>
        </w:rPr>
        <w:t>6</w:t>
      </w:r>
      <w:r w:rsidRPr="005E4230">
        <w:rPr>
          <w:i/>
          <w:color w:val="0070C0"/>
        </w:rPr>
        <w:t xml:space="preserve"> </w:t>
      </w:r>
      <w:r w:rsidR="005043DB" w:rsidRPr="005E4230">
        <w:rPr>
          <w:i/>
          <w:color w:val="0070C0"/>
        </w:rPr>
        <w:t>-</w:t>
      </w:r>
      <w:r w:rsidRPr="005E4230">
        <w:rPr>
          <w:i/>
          <w:color w:val="0070C0"/>
        </w:rPr>
        <w:t xml:space="preserve"> </w:t>
      </w:r>
      <w:r w:rsidR="005043DB" w:rsidRPr="005E4230">
        <w:rPr>
          <w:i/>
          <w:color w:val="0070C0"/>
        </w:rPr>
        <w:t>Establish regulations that are clear and practical, so that interactions between law enforcement, consumers, and licensees are predictable and understandable</w:t>
      </w:r>
    </w:p>
    <w:p w14:paraId="468C775F" w14:textId="77777777" w:rsidR="005E4230" w:rsidRPr="005E4230" w:rsidRDefault="005E4230" w:rsidP="005E4230">
      <w:pPr>
        <w:spacing w:after="0"/>
        <w:ind w:left="720"/>
        <w:jc w:val="both"/>
        <w:rPr>
          <w:i/>
          <w:color w:val="0070C0"/>
        </w:rPr>
      </w:pPr>
    </w:p>
    <w:p w14:paraId="156586A5" w14:textId="48E24463" w:rsidR="009F522B" w:rsidRPr="005E4230" w:rsidRDefault="005E4230" w:rsidP="005E4230">
      <w:pPr>
        <w:spacing w:after="0"/>
        <w:ind w:left="720"/>
        <w:jc w:val="both"/>
        <w:rPr>
          <w:i/>
          <w:color w:val="0070C0"/>
        </w:rPr>
      </w:pPr>
      <w:r w:rsidRPr="005E4230">
        <w:rPr>
          <w:i/>
          <w:color w:val="0070C0"/>
        </w:rPr>
        <w:t xml:space="preserve">Guiding Principle </w:t>
      </w:r>
      <w:r w:rsidR="009F522B" w:rsidRPr="005E4230">
        <w:rPr>
          <w:i/>
          <w:color w:val="0070C0"/>
        </w:rPr>
        <w:t>7</w:t>
      </w:r>
      <w:r w:rsidRPr="005E4230">
        <w:rPr>
          <w:i/>
          <w:color w:val="0070C0"/>
        </w:rPr>
        <w:t xml:space="preserve"> </w:t>
      </w:r>
      <w:r w:rsidR="009F522B" w:rsidRPr="005E4230">
        <w:rPr>
          <w:i/>
          <w:color w:val="0070C0"/>
        </w:rPr>
        <w:t>-</w:t>
      </w:r>
      <w:r w:rsidRPr="005E4230">
        <w:rPr>
          <w:i/>
          <w:color w:val="0070C0"/>
        </w:rPr>
        <w:t xml:space="preserve"> </w:t>
      </w:r>
      <w:r w:rsidR="009F522B" w:rsidRPr="005E4230">
        <w:rPr>
          <w:i/>
          <w:color w:val="0070C0"/>
        </w:rPr>
        <w:t>Take action that is faithful to the text of Question 2</w:t>
      </w:r>
    </w:p>
    <w:p w14:paraId="2DC7E08C" w14:textId="77777777" w:rsidR="00E9081E" w:rsidRPr="003110FB" w:rsidRDefault="00E9081E" w:rsidP="00E9081E">
      <w:pPr>
        <w:spacing w:after="0"/>
      </w:pP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7E9DC16B" w14:textId="77777777" w:rsidR="005E4230" w:rsidRPr="003110FB" w:rsidRDefault="005E4230" w:rsidP="005E4230">
      <w:pPr>
        <w:pStyle w:val="ListParagraph"/>
        <w:spacing w:after="0"/>
      </w:pPr>
    </w:p>
    <w:p w14:paraId="19A0DD99" w14:textId="03BD4B1C" w:rsidR="00E9081E" w:rsidRDefault="009F522B" w:rsidP="005E4230">
      <w:pPr>
        <w:pStyle w:val="ListParagraph"/>
        <w:spacing w:after="0"/>
        <w:jc w:val="both"/>
        <w:rPr>
          <w:i/>
          <w:color w:val="0070C0"/>
        </w:rPr>
      </w:pPr>
      <w:r w:rsidRPr="005E4230">
        <w:rPr>
          <w:i/>
          <w:color w:val="0070C0"/>
        </w:rPr>
        <w:t>The provisions of Question 2 that allow for Outdoor Cannabis Cultivation, as opposed to Medical Cultivation which must be inside a warehouse or greenhouse facility.</w:t>
      </w:r>
    </w:p>
    <w:p w14:paraId="05121FB5" w14:textId="77777777" w:rsidR="005E4230" w:rsidRDefault="005E4230" w:rsidP="005E4230">
      <w:pPr>
        <w:pStyle w:val="ListParagraph"/>
        <w:spacing w:after="0"/>
        <w:jc w:val="both"/>
        <w:rPr>
          <w:i/>
          <w:color w:val="0070C0"/>
        </w:rPr>
      </w:pPr>
    </w:p>
    <w:p w14:paraId="1A56A04A" w14:textId="77777777" w:rsidR="005E4230" w:rsidRPr="00D348C7" w:rsidRDefault="005E4230" w:rsidP="005E4230">
      <w:pPr>
        <w:pStyle w:val="ListParagraph"/>
        <w:spacing w:after="0"/>
        <w:jc w:val="both"/>
        <w:rPr>
          <w:i/>
          <w:color w:val="0070C0"/>
        </w:rPr>
      </w:pPr>
      <w:r w:rsidRPr="00D348C7">
        <w:rPr>
          <w:i/>
          <w:color w:val="0070C0"/>
        </w:rPr>
        <w:t>Section 13, Subsection 2:  All cultivation, processing, and manufacture of marijuana must take place at a physical address approved by the Department and within an area that is enclosed and locked in a manner that restricts access only to persons authorized to access the area.  The area may be uncovered only if it is enclosed with security fencing that is designed to prevent unauthorized entry and that is at least 8 feet high.</w:t>
      </w:r>
    </w:p>
    <w:p w14:paraId="6C85577C" w14:textId="77777777" w:rsidR="00E9081E" w:rsidRPr="003110FB" w:rsidRDefault="00E9081E" w:rsidP="00D81328">
      <w:pPr>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106BFA65" w14:textId="77777777" w:rsidR="005E4230" w:rsidRPr="003110FB" w:rsidRDefault="005E4230" w:rsidP="005E4230">
      <w:pPr>
        <w:pStyle w:val="ListParagraph"/>
        <w:spacing w:after="0"/>
      </w:pPr>
    </w:p>
    <w:p w14:paraId="57067256" w14:textId="77777777" w:rsidR="006C69D1" w:rsidRPr="005E4230" w:rsidRDefault="00D81328" w:rsidP="005E4230">
      <w:pPr>
        <w:spacing w:after="0"/>
        <w:ind w:left="720"/>
        <w:jc w:val="both"/>
        <w:rPr>
          <w:i/>
          <w:color w:val="0070C0"/>
        </w:rPr>
      </w:pPr>
      <w:r w:rsidRPr="005E4230">
        <w:rPr>
          <w:i/>
          <w:color w:val="0070C0"/>
        </w:rPr>
        <w:t xml:space="preserve">The issue is of cross pollination that may occur between male industrial hemp species with less </w:t>
      </w:r>
      <w:r w:rsidR="00D8569D" w:rsidRPr="005E4230">
        <w:rPr>
          <w:i/>
          <w:color w:val="0070C0"/>
        </w:rPr>
        <w:t xml:space="preserve">than 0.3% THC </w:t>
      </w:r>
      <w:r w:rsidRPr="005E4230">
        <w:rPr>
          <w:i/>
          <w:color w:val="0070C0"/>
        </w:rPr>
        <w:t xml:space="preserve">that </w:t>
      </w:r>
      <w:r w:rsidR="00D8569D" w:rsidRPr="005E4230">
        <w:rPr>
          <w:i/>
          <w:color w:val="0070C0"/>
        </w:rPr>
        <w:t>produce</w:t>
      </w:r>
      <w:r w:rsidRPr="005E4230">
        <w:rPr>
          <w:i/>
          <w:color w:val="0070C0"/>
        </w:rPr>
        <w:t xml:space="preserve"> pollen, and female cannabis plants cultivated for </w:t>
      </w:r>
      <w:r w:rsidR="00D8569D" w:rsidRPr="005E4230">
        <w:rPr>
          <w:i/>
          <w:color w:val="0070C0"/>
        </w:rPr>
        <w:t xml:space="preserve">medicinal/adult consumption.  </w:t>
      </w:r>
    </w:p>
    <w:p w14:paraId="5C6BCCA4" w14:textId="01A32799" w:rsidR="001B0ADC" w:rsidRPr="005E4230" w:rsidRDefault="006C69D1" w:rsidP="005E4230">
      <w:pPr>
        <w:spacing w:after="0"/>
        <w:ind w:left="720"/>
        <w:jc w:val="both"/>
        <w:rPr>
          <w:i/>
          <w:color w:val="0070C0"/>
        </w:rPr>
      </w:pPr>
      <w:r w:rsidRPr="005E4230">
        <w:rPr>
          <w:i/>
          <w:color w:val="0070C0"/>
        </w:rPr>
        <w:lastRenderedPageBreak/>
        <w:t>This recommendation</w:t>
      </w:r>
      <w:r w:rsidR="00D8569D" w:rsidRPr="005E4230">
        <w:rPr>
          <w:i/>
          <w:color w:val="0070C0"/>
        </w:rPr>
        <w:t xml:space="preserve"> also </w:t>
      </w:r>
      <w:r w:rsidRPr="005E4230">
        <w:rPr>
          <w:i/>
          <w:color w:val="0070C0"/>
        </w:rPr>
        <w:t>would prevent the possibility of</w:t>
      </w:r>
      <w:r w:rsidR="00D8569D" w:rsidRPr="005E4230">
        <w:rPr>
          <w:i/>
          <w:color w:val="0070C0"/>
        </w:rPr>
        <w:t xml:space="preserve"> female hemp species with less than 0.3% THC being pollinated by cannabis plants cultivated for medicinal/adult consumption that contain more than 0.3% THC.</w:t>
      </w:r>
    </w:p>
    <w:p w14:paraId="7ABEA5B8" w14:textId="77777777" w:rsidR="001B0ADC" w:rsidRPr="003110FB" w:rsidRDefault="001B0ADC" w:rsidP="001B0ADC">
      <w:pPr>
        <w:spacing w:after="0"/>
      </w:pPr>
    </w:p>
    <w:p w14:paraId="19719B95" w14:textId="77777777" w:rsidR="005E4230"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r w:rsidR="00F944B2">
        <w:t xml:space="preserve">  </w:t>
      </w:r>
    </w:p>
    <w:p w14:paraId="2A18D801" w14:textId="77777777" w:rsidR="005E4230" w:rsidRDefault="005E4230" w:rsidP="005E4230">
      <w:pPr>
        <w:pStyle w:val="ListParagraph"/>
        <w:spacing w:after="0"/>
      </w:pPr>
    </w:p>
    <w:p w14:paraId="7EE888FD" w14:textId="50409340" w:rsidR="001B0ADC" w:rsidRPr="005E4230" w:rsidRDefault="005E4230" w:rsidP="005E4230">
      <w:pPr>
        <w:pStyle w:val="ListParagraph"/>
        <w:spacing w:after="0"/>
        <w:jc w:val="both"/>
        <w:rPr>
          <w:i/>
          <w:color w:val="0070C0"/>
        </w:rPr>
      </w:pPr>
      <w:r>
        <w:rPr>
          <w:i/>
          <w:color w:val="0070C0"/>
        </w:rPr>
        <w:t>No, everyone in the working group was in agreement</w:t>
      </w:r>
      <w:r w:rsidR="00F944B2" w:rsidRPr="005E4230">
        <w:rPr>
          <w:i/>
          <w:color w:val="0070C0"/>
        </w:rPr>
        <w:t xml:space="preserve"> there should be regulations set in place to prevent both of the fore mentioned situations. </w:t>
      </w:r>
    </w:p>
    <w:p w14:paraId="3588FBE3" w14:textId="77777777" w:rsidR="00E9081E" w:rsidRPr="003110FB" w:rsidRDefault="00E9081E"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85DD1E8" w14:textId="77777777" w:rsidR="005E4230" w:rsidRDefault="005E4230" w:rsidP="005E4230">
      <w:pPr>
        <w:spacing w:after="0"/>
      </w:pPr>
    </w:p>
    <w:p w14:paraId="1E88E713" w14:textId="274BEAFA" w:rsidR="005E4230" w:rsidRPr="005E4230" w:rsidRDefault="005E4230" w:rsidP="005E4230">
      <w:pPr>
        <w:spacing w:after="0"/>
        <w:ind w:left="720"/>
        <w:jc w:val="both"/>
        <w:rPr>
          <w:i/>
          <w:color w:val="0070C0"/>
        </w:rPr>
      </w:pPr>
      <w:r w:rsidRPr="005E4230">
        <w:rPr>
          <w:i/>
          <w:color w:val="0070C0"/>
        </w:rPr>
        <w:t>Recommendation to add the following into regulation for retail marijuana:</w:t>
      </w:r>
    </w:p>
    <w:p w14:paraId="05159042" w14:textId="77777777" w:rsidR="005E4230" w:rsidRPr="005E4230" w:rsidRDefault="005E4230" w:rsidP="005E4230">
      <w:pPr>
        <w:spacing w:after="0"/>
        <w:ind w:left="720"/>
        <w:jc w:val="both"/>
        <w:rPr>
          <w:i/>
          <w:color w:val="0070C0"/>
        </w:rPr>
      </w:pPr>
    </w:p>
    <w:p w14:paraId="2757E892" w14:textId="77777777" w:rsidR="005E4230" w:rsidRDefault="005E4230" w:rsidP="005E4230">
      <w:pPr>
        <w:spacing w:after="0"/>
        <w:ind w:left="720"/>
        <w:jc w:val="both"/>
        <w:rPr>
          <w:i/>
          <w:color w:val="0070C0"/>
        </w:rPr>
      </w:pPr>
      <w:r w:rsidRPr="005E4230">
        <w:rPr>
          <w:i/>
          <w:color w:val="0070C0"/>
        </w:rPr>
        <w:t xml:space="preserve">Outdoor cannabis cultivation areas are required to be isolated at least 5 miles from another outdoor cannabis facility, to prevent cross pollination between male and female cannabis plants.  Cannabis cultivation is defined as industrial hemp cultivation or outdoor cannabis cultivation. The Department may consider a variance relating to isolation distances of indoor and outdoor cultivation facilities.  </w:t>
      </w:r>
    </w:p>
    <w:p w14:paraId="1A34FD63" w14:textId="77777777" w:rsidR="005E4230" w:rsidRPr="005E4230" w:rsidRDefault="005E4230" w:rsidP="005E4230">
      <w:pPr>
        <w:spacing w:after="0"/>
        <w:ind w:left="720"/>
        <w:jc w:val="both"/>
        <w:rPr>
          <w:i/>
          <w:color w:val="0070C0"/>
        </w:rPr>
      </w:pPr>
    </w:p>
    <w:p w14:paraId="7281F87F" w14:textId="77777777" w:rsidR="005E4230" w:rsidRPr="005E4230" w:rsidRDefault="005E4230" w:rsidP="005E4230">
      <w:pPr>
        <w:spacing w:after="0"/>
        <w:ind w:left="720"/>
        <w:jc w:val="both"/>
        <w:rPr>
          <w:i/>
          <w:color w:val="0070C0"/>
        </w:rPr>
      </w:pPr>
      <w:r w:rsidRPr="005E4230">
        <w:rPr>
          <w:b/>
          <w:i/>
          <w:color w:val="0070C0"/>
        </w:rPr>
        <w:t>Application for certification of location Outdoor Cannabis Cultivation</w:t>
      </w:r>
    </w:p>
    <w:p w14:paraId="7F272551" w14:textId="77777777" w:rsidR="005E4230" w:rsidRPr="005E4230" w:rsidRDefault="005E4230" w:rsidP="005E4230">
      <w:pPr>
        <w:spacing w:after="0"/>
        <w:ind w:left="720"/>
        <w:jc w:val="both"/>
        <w:rPr>
          <w:i/>
          <w:color w:val="0070C0"/>
        </w:rPr>
      </w:pPr>
      <w:r w:rsidRPr="005E4230">
        <w:rPr>
          <w:i/>
          <w:color w:val="0070C0"/>
        </w:rPr>
        <w:t>1. For each planting location, an applicant must submit to the Department an application for verification of adequate isolation.</w:t>
      </w:r>
    </w:p>
    <w:p w14:paraId="1BCFA2B8" w14:textId="77777777" w:rsidR="005E4230" w:rsidRPr="005E4230" w:rsidRDefault="005E4230" w:rsidP="005E4230">
      <w:pPr>
        <w:spacing w:after="0"/>
        <w:ind w:left="720"/>
        <w:jc w:val="both"/>
        <w:rPr>
          <w:i/>
          <w:color w:val="0070C0"/>
        </w:rPr>
      </w:pPr>
      <w:r w:rsidRPr="005E4230">
        <w:rPr>
          <w:i/>
          <w:color w:val="0070C0"/>
        </w:rPr>
        <w:tab/>
        <w:t>2. Each application must:</w:t>
      </w:r>
    </w:p>
    <w:p w14:paraId="07A21DED" w14:textId="77777777" w:rsidR="005E4230" w:rsidRPr="005E4230" w:rsidRDefault="005E4230" w:rsidP="005E4230">
      <w:pPr>
        <w:spacing w:after="0"/>
        <w:ind w:left="720"/>
        <w:jc w:val="both"/>
        <w:rPr>
          <w:i/>
          <w:color w:val="0070C0"/>
        </w:rPr>
      </w:pPr>
      <w:r w:rsidRPr="005E4230">
        <w:rPr>
          <w:i/>
          <w:color w:val="0070C0"/>
        </w:rPr>
        <w:tab/>
        <w:t>(a) Be on a form obtained from the Department;</w:t>
      </w:r>
    </w:p>
    <w:p w14:paraId="7162BF99" w14:textId="77777777" w:rsidR="005E4230" w:rsidRPr="005E4230" w:rsidRDefault="005E4230" w:rsidP="005E4230">
      <w:pPr>
        <w:spacing w:after="0"/>
        <w:ind w:left="720"/>
        <w:jc w:val="both"/>
        <w:rPr>
          <w:i/>
          <w:color w:val="0070C0"/>
        </w:rPr>
      </w:pPr>
      <w:r w:rsidRPr="005E4230">
        <w:rPr>
          <w:i/>
          <w:color w:val="0070C0"/>
        </w:rPr>
        <w:tab/>
        <w:t>(b) Include documentation that verifies the eligibility of the outdoor cultivation;</w:t>
      </w:r>
    </w:p>
    <w:p w14:paraId="745D3AC1" w14:textId="77777777" w:rsidR="005E4230" w:rsidRPr="005E4230" w:rsidRDefault="005E4230" w:rsidP="005E4230">
      <w:pPr>
        <w:spacing w:after="0"/>
        <w:ind w:left="720"/>
        <w:jc w:val="both"/>
        <w:rPr>
          <w:i/>
          <w:color w:val="0070C0"/>
        </w:rPr>
      </w:pPr>
      <w:r w:rsidRPr="005E4230">
        <w:rPr>
          <w:i/>
          <w:color w:val="0070C0"/>
        </w:rPr>
        <w:tab/>
        <w:t xml:space="preserve">(d) Include a map and/or GPS co-ordinates that </w:t>
      </w:r>
      <w:proofErr w:type="gramStart"/>
      <w:r w:rsidRPr="005E4230">
        <w:rPr>
          <w:i/>
          <w:color w:val="0070C0"/>
        </w:rPr>
        <w:t>shows</w:t>
      </w:r>
      <w:proofErr w:type="gramEnd"/>
      <w:r w:rsidRPr="005E4230">
        <w:rPr>
          <w:i/>
          <w:color w:val="0070C0"/>
        </w:rPr>
        <w:t xml:space="preserve"> the location of the outdoor cultivation;</w:t>
      </w:r>
    </w:p>
    <w:p w14:paraId="37A3E6CA" w14:textId="77777777" w:rsidR="005E4230" w:rsidRPr="005E4230" w:rsidRDefault="005E4230" w:rsidP="005E4230">
      <w:pPr>
        <w:spacing w:after="0"/>
        <w:ind w:left="720"/>
        <w:jc w:val="both"/>
        <w:rPr>
          <w:i/>
          <w:color w:val="0070C0"/>
        </w:rPr>
      </w:pPr>
      <w:r w:rsidRPr="005E4230">
        <w:rPr>
          <w:i/>
          <w:color w:val="0070C0"/>
        </w:rPr>
        <w:tab/>
        <w:t>(e) Include any other information requested by the Department;</w:t>
      </w:r>
    </w:p>
    <w:p w14:paraId="25D9A3C8" w14:textId="77777777" w:rsidR="005E4230" w:rsidRPr="005E4230" w:rsidRDefault="005E4230" w:rsidP="005E4230">
      <w:pPr>
        <w:spacing w:after="0"/>
        <w:ind w:left="720"/>
        <w:jc w:val="both"/>
        <w:rPr>
          <w:i/>
        </w:rPr>
      </w:pPr>
      <w:r w:rsidRPr="005E4230">
        <w:rPr>
          <w:i/>
          <w:color w:val="0070C0"/>
        </w:rPr>
        <w:t>(f) Be received and approved by the Department before the outdoor cultivation area is planted</w:t>
      </w:r>
      <w:r w:rsidRPr="005E4230">
        <w:rPr>
          <w:i/>
        </w:rPr>
        <w:t xml:space="preserve">; </w:t>
      </w:r>
    </w:p>
    <w:p w14:paraId="296D05AD" w14:textId="77777777" w:rsidR="005E4230" w:rsidRPr="005E4230" w:rsidRDefault="005E4230" w:rsidP="005E4230">
      <w:pPr>
        <w:spacing w:after="0"/>
        <w:ind w:left="720"/>
      </w:pPr>
    </w:p>
    <w:p w14:paraId="6E62C578" w14:textId="77777777" w:rsidR="00E9081E" w:rsidRPr="003110FB" w:rsidRDefault="00E9081E" w:rsidP="00E9081E">
      <w:pPr>
        <w:pStyle w:val="ListParagraph"/>
        <w:spacing w:after="0"/>
      </w:pPr>
    </w:p>
    <w:p w14:paraId="1EC95596" w14:textId="7858F08D" w:rsidR="00DD1A10"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14:paraId="7DE9817F" w14:textId="77777777" w:rsidR="005E4230" w:rsidRDefault="005E4230" w:rsidP="005E4230">
      <w:pPr>
        <w:spacing w:after="0"/>
      </w:pPr>
    </w:p>
    <w:p w14:paraId="0DACB822" w14:textId="3620A660" w:rsidR="005E4230" w:rsidRPr="005E4230" w:rsidRDefault="005E4230" w:rsidP="005E4230">
      <w:pPr>
        <w:spacing w:after="0"/>
        <w:ind w:left="720"/>
        <w:rPr>
          <w:i/>
          <w:color w:val="0070C0"/>
        </w:rPr>
      </w:pPr>
      <w:r w:rsidRPr="005E4230">
        <w:rPr>
          <w:i/>
          <w:color w:val="0070C0"/>
        </w:rPr>
        <w:t>None</w:t>
      </w:r>
    </w:p>
    <w:p w14:paraId="6BBB2368" w14:textId="77777777" w:rsidR="00753FA6" w:rsidRPr="003110FB" w:rsidRDefault="00753FA6" w:rsidP="007A4A8C">
      <w:pPr>
        <w:spacing w:after="0"/>
      </w:pPr>
    </w:p>
    <w:p w14:paraId="071157DF" w14:textId="77777777" w:rsidR="00CC30A8" w:rsidRPr="003110FB" w:rsidRDefault="00CC30A8" w:rsidP="007A4A8C">
      <w:pPr>
        <w:spacing w:after="0"/>
      </w:pPr>
    </w:p>
    <w:p w14:paraId="054A4F76" w14:textId="1D9B894B"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BBB06" w14:textId="77777777" w:rsidR="009139D9" w:rsidRDefault="009139D9" w:rsidP="00391997">
      <w:pPr>
        <w:spacing w:after="0" w:line="240" w:lineRule="auto"/>
      </w:pPr>
      <w:r>
        <w:separator/>
      </w:r>
    </w:p>
  </w:endnote>
  <w:endnote w:type="continuationSeparator" w:id="0">
    <w:p w14:paraId="1F94B380" w14:textId="77777777" w:rsidR="009139D9" w:rsidRDefault="009139D9"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580CBAD6"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EDCBA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9805E6">
      <w:rPr>
        <w:rFonts w:ascii="Calibri" w:eastAsia="Times New Roman" w:hAnsi="Calibri" w:cs="Times New Roman"/>
        <w:b/>
        <w:i/>
        <w:color w:val="3737A5"/>
        <w:sz w:val="16"/>
        <w:szCs w:val="16"/>
      </w:rPr>
      <w:t xml:space="preserve">Working Group Presentation to the </w:t>
    </w:r>
    <w:r w:rsidR="00AB71F7">
      <w:rPr>
        <w:rFonts w:ascii="Calibri" w:eastAsia="Times New Roman" w:hAnsi="Calibri" w:cs="Times New Roman"/>
        <w:b/>
        <w:i/>
        <w:color w:val="3737A5"/>
        <w:sz w:val="16"/>
        <w:szCs w:val="16"/>
      </w:rPr>
      <w:t>Task Force</w:t>
    </w:r>
    <w:r w:rsidR="009805E6">
      <w:rPr>
        <w:rFonts w:ascii="Calibri" w:eastAsia="Times New Roman" w:hAnsi="Calibri" w:cs="Times New Roman"/>
        <w:b/>
        <w:i/>
        <w:color w:val="3737A5"/>
        <w:sz w:val="16"/>
        <w:szCs w:val="16"/>
      </w:rPr>
      <w:t xml:space="preserve"> Form</w:t>
    </w:r>
    <w:r w:rsidR="00114EF2">
      <w:rPr>
        <w:rFonts w:ascii="Calibri" w:eastAsia="Times New Roman" w:hAnsi="Calibri" w:cs="Times New Roman"/>
        <w:b/>
        <w:i/>
        <w:color w:val="3737A5"/>
        <w:sz w:val="16"/>
        <w:szCs w:val="16"/>
      </w:rPr>
      <w:t xml:space="preserve"> v. 4.0</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FC1FA5">
      <w:rPr>
        <w:rFonts w:ascii="Calibri" w:eastAsia="Times New Roman" w:hAnsi="Calibri" w:cs="Times New Roman"/>
        <w:bCs/>
        <w:i/>
        <w:color w:val="3737A5"/>
        <w:sz w:val="16"/>
        <w:szCs w:val="16"/>
      </w:rPr>
      <w:t>March 1</w:t>
    </w:r>
    <w:r w:rsidR="009264B2">
      <w:rPr>
        <w:rFonts w:ascii="Calibri" w:eastAsia="Times New Roman" w:hAnsi="Calibri" w:cs="Times New Roman"/>
        <w:bCs/>
        <w:i/>
        <w:color w:val="3737A5"/>
        <w:sz w:val="16"/>
        <w:szCs w:val="16"/>
      </w:rPr>
      <w:t>7</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8E09D" w14:textId="77777777" w:rsidR="009139D9" w:rsidRDefault="009139D9" w:rsidP="00391997">
      <w:pPr>
        <w:spacing w:after="0" w:line="240" w:lineRule="auto"/>
      </w:pPr>
      <w:r>
        <w:separator/>
      </w:r>
    </w:p>
  </w:footnote>
  <w:footnote w:type="continuationSeparator" w:id="0">
    <w:p w14:paraId="08640B76" w14:textId="77777777" w:rsidR="009139D9" w:rsidRDefault="009139D9"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64B52FE4" w:rsidR="00F43822" w:rsidRPr="00F43822" w:rsidRDefault="00F43822" w:rsidP="008313F9">
    <w:pPr>
      <w:pStyle w:val="Heading2"/>
      <w:ind w:left="0"/>
      <w:jc w:val="center"/>
      <w:rPr>
        <w:sz w:val="22"/>
        <w:szCs w:val="22"/>
      </w:rPr>
    </w:pPr>
    <w:r w:rsidRPr="00F43822">
      <w:rPr>
        <w:sz w:val="22"/>
        <w:szCs w:val="22"/>
      </w:rPr>
      <w:t xml:space="preserve">Working Group </w:t>
    </w:r>
    <w:r w:rsidR="009805E6">
      <w:rPr>
        <w:sz w:val="22"/>
        <w:szCs w:val="22"/>
      </w:rPr>
      <w:t>Presentation</w:t>
    </w:r>
    <w:r w:rsidRPr="00F43822">
      <w:rPr>
        <w:sz w:val="22"/>
        <w:szCs w:val="22"/>
      </w:rPr>
      <w:t xml:space="preserve"> </w:t>
    </w:r>
    <w:r w:rsidR="009805E6">
      <w:rPr>
        <w:sz w:val="22"/>
        <w:szCs w:val="22"/>
      </w:rPr>
      <w:t xml:space="preserve">to the </w:t>
    </w:r>
    <w:r w:rsidR="00AB71F7">
      <w:rPr>
        <w:sz w:val="22"/>
        <w:szCs w:val="22"/>
      </w:rPr>
      <w:t>Task Force</w:t>
    </w:r>
    <w:r w:rsidR="009805E6">
      <w:rPr>
        <w:sz w:val="22"/>
        <w:szCs w:val="22"/>
      </w:rPr>
      <w:t xml:space="preserve"> Form</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51DE2"/>
    <w:rsid w:val="00060468"/>
    <w:rsid w:val="000A61D0"/>
    <w:rsid w:val="000B01A4"/>
    <w:rsid w:val="00114EF2"/>
    <w:rsid w:val="001866F9"/>
    <w:rsid w:val="001B0ADC"/>
    <w:rsid w:val="001B10FF"/>
    <w:rsid w:val="00202E4C"/>
    <w:rsid w:val="0023729A"/>
    <w:rsid w:val="00250973"/>
    <w:rsid w:val="002A2329"/>
    <w:rsid w:val="003110FB"/>
    <w:rsid w:val="00391997"/>
    <w:rsid w:val="003E257A"/>
    <w:rsid w:val="004039AB"/>
    <w:rsid w:val="004128B0"/>
    <w:rsid w:val="00435662"/>
    <w:rsid w:val="00442A3F"/>
    <w:rsid w:val="005043DB"/>
    <w:rsid w:val="005509F6"/>
    <w:rsid w:val="00565923"/>
    <w:rsid w:val="00592887"/>
    <w:rsid w:val="005E102D"/>
    <w:rsid w:val="005E4230"/>
    <w:rsid w:val="00610DCA"/>
    <w:rsid w:val="006562B7"/>
    <w:rsid w:val="0067592A"/>
    <w:rsid w:val="006B0A7E"/>
    <w:rsid w:val="006C69D1"/>
    <w:rsid w:val="006D4662"/>
    <w:rsid w:val="00700DCA"/>
    <w:rsid w:val="00753FA6"/>
    <w:rsid w:val="007746E2"/>
    <w:rsid w:val="00774894"/>
    <w:rsid w:val="007765FD"/>
    <w:rsid w:val="007A4A8C"/>
    <w:rsid w:val="007B1260"/>
    <w:rsid w:val="007E5090"/>
    <w:rsid w:val="00822B37"/>
    <w:rsid w:val="008313F9"/>
    <w:rsid w:val="00882EE9"/>
    <w:rsid w:val="008D5094"/>
    <w:rsid w:val="008F0634"/>
    <w:rsid w:val="009139D9"/>
    <w:rsid w:val="009201F4"/>
    <w:rsid w:val="009264B2"/>
    <w:rsid w:val="00957E83"/>
    <w:rsid w:val="00961D8A"/>
    <w:rsid w:val="009805E6"/>
    <w:rsid w:val="00996A51"/>
    <w:rsid w:val="009D1938"/>
    <w:rsid w:val="009F522B"/>
    <w:rsid w:val="00A312E6"/>
    <w:rsid w:val="00A65F54"/>
    <w:rsid w:val="00AB71F7"/>
    <w:rsid w:val="00B11C15"/>
    <w:rsid w:val="00B70E4E"/>
    <w:rsid w:val="00BC0B03"/>
    <w:rsid w:val="00BC0F10"/>
    <w:rsid w:val="00BF6BBC"/>
    <w:rsid w:val="00CC30A8"/>
    <w:rsid w:val="00D22E65"/>
    <w:rsid w:val="00D81328"/>
    <w:rsid w:val="00D8569D"/>
    <w:rsid w:val="00D926ED"/>
    <w:rsid w:val="00DA287B"/>
    <w:rsid w:val="00DC4C91"/>
    <w:rsid w:val="00DD1A10"/>
    <w:rsid w:val="00DE0ABD"/>
    <w:rsid w:val="00E74D39"/>
    <w:rsid w:val="00E9081E"/>
    <w:rsid w:val="00E96CEA"/>
    <w:rsid w:val="00EC03A5"/>
    <w:rsid w:val="00EF1453"/>
    <w:rsid w:val="00F046BC"/>
    <w:rsid w:val="00F27CF2"/>
    <w:rsid w:val="00F43822"/>
    <w:rsid w:val="00F605F4"/>
    <w:rsid w:val="00F944B2"/>
    <w:rsid w:val="00FA723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279A9-31CA-4641-A7E0-8D927079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Stephanie Klapstein</cp:lastModifiedBy>
  <cp:revision>2</cp:revision>
  <cp:lastPrinted>2017-03-24T15:44:00Z</cp:lastPrinted>
  <dcterms:created xsi:type="dcterms:W3CDTF">2017-03-28T14:10:00Z</dcterms:created>
  <dcterms:modified xsi:type="dcterms:W3CDTF">2017-03-28T14:10:00Z</dcterms:modified>
</cp:coreProperties>
</file>